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DehuTech™ </w:t>
      </w:r>
      <w:r>
        <w:rPr>
          <w:rFonts w:hint="default"/>
          <w:sz w:val="28"/>
          <w:szCs w:val="28"/>
          <w:lang w:val="en-GB"/>
        </w:rPr>
        <w:t>500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GB"/>
        </w:rPr>
        <w:t>D</w:t>
      </w:r>
      <w:r>
        <w:rPr>
          <w:rFonts w:hint="default"/>
          <w:sz w:val="28"/>
          <w:szCs w:val="28"/>
        </w:rPr>
        <w:t xml:space="preserve">esiccant </w:t>
      </w:r>
      <w:r>
        <w:rPr>
          <w:rFonts w:hint="default"/>
          <w:sz w:val="28"/>
          <w:szCs w:val="28"/>
          <w:lang w:val="en-GB"/>
        </w:rPr>
        <w:t>D</w:t>
      </w:r>
      <w:r>
        <w:rPr>
          <w:rFonts w:hint="default"/>
          <w:sz w:val="28"/>
          <w:szCs w:val="28"/>
        </w:rPr>
        <w:t>ehumidifier</w:t>
      </w:r>
    </w:p>
    <w:p>
      <w:pPr>
        <w:ind w:firstLine="140" w:firstLineChars="50"/>
        <w:rPr>
          <w:rFonts w:hint="default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182880</wp:posOffset>
                </wp:positionV>
                <wp:extent cx="2733675" cy="1501140"/>
                <wp:effectExtent l="4445" t="4445" r="508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8410" y="1245235"/>
                          <a:ext cx="2733675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spacing w:before="0" w:beforeAutospacing="0" w:after="300" w:afterAutospacing="0" w:line="240" w:lineRule="auto"/>
                              <w:ind w:left="0" w:right="0" w:firstLine="0"/>
                              <w:rPr>
                                <w:rFonts w:hint="default" w:ascii="Calibri" w:hAnsi="Calibri" w:eastAsia="sans-serif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Calibri" w:hAnsi="Calibri" w:eastAsia="sans-serif" w:cs="Calibri"/>
                                <w:b/>
                                <w:bCs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DehuTech™</w:t>
                            </w:r>
                            <w:r>
                              <w:rPr>
                                <w:rFonts w:hint="default" w:ascii="Calibri" w:hAnsi="Calibri" w:eastAsia="sans-serif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 xml:space="preserve"> desiccant (adsorption) dehumidifiers are developed, designed and produced to meet the highest demands for high capacity, low energy consumption, reliability and simple maintenance.</w:t>
                            </w:r>
                          </w:p>
                          <w:p>
                            <w:r>
                              <w:rPr>
                                <w:rFonts w:hint="default" w:ascii="Calibri" w:hAnsi="Calibri" w:eastAsia="sans-serif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All desiccant dehumidifiers are fitted with a high performance adsorption rotor that is washable, incombustible, chemically inert and mechanically stable.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3pt;margin-top:14.4pt;height:118.2pt;width:215.25pt;z-index:251659264;mso-width-relative:page;mso-height-relative:page;" fillcolor="#FFFFFF [3201]" filled="t" stroked="t" coordsize="21600,21600" o:gfxdata="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QMDqB1QAAAAkBAAAP&#10;AAAAAAAAAAEAIAAAACIAAABkcnMvZG93bnJldi54bWxQSwECFAAUAAAACACHTuJAmXHAmlQCAADF&#10;BAAADgAAAAAAAAABACAAAAAk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spacing w:before="0" w:beforeAutospacing="0" w:after="300" w:afterAutospacing="0" w:line="240" w:lineRule="auto"/>
                        <w:ind w:left="0" w:right="0" w:firstLine="0"/>
                        <w:rPr>
                          <w:rFonts w:hint="default" w:ascii="Calibri" w:hAnsi="Calibri" w:eastAsia="sans-serif" w:cs="Calibri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Calibri" w:hAnsi="Calibri" w:eastAsia="sans-serif" w:cs="Calibri"/>
                          <w:b/>
                          <w:bCs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>DehuTech™</w:t>
                      </w:r>
                      <w:r>
                        <w:rPr>
                          <w:rFonts w:hint="default" w:ascii="Calibri" w:hAnsi="Calibri" w:eastAsia="sans-serif" w:cs="Calibri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 xml:space="preserve"> desiccant (adsorption) dehumidifiers are developed, designed and produced to meet the highest demands for high capacity, low energy consumption, reliability and simple maintenance.</w:t>
                      </w:r>
                    </w:p>
                    <w:p>
                      <w:r>
                        <w:rPr>
                          <w:rFonts w:hint="default" w:ascii="Calibri" w:hAnsi="Calibri" w:eastAsia="sans-serif" w:cs="Calibri"/>
                          <w:b w:val="0"/>
                          <w:bCs w:val="0"/>
                          <w:i w:val="0"/>
                          <w:iCs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>All desiccant dehumidifiers are fitted with a high performance adsorption rotor that is washable, incombustible, chemically inert and mechanically stable.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00" w:firstLineChars="50"/>
        <w:rPr>
          <w:rFonts w:hint="default"/>
          <w:sz w:val="28"/>
          <w:szCs w:val="28"/>
        </w:rPr>
      </w:pPr>
      <w:r>
        <w:rPr>
          <w:rFonts w:hint="default"/>
          <w:b/>
          <w:bCs/>
          <w:lang w:val="en-GB"/>
        </w:rPr>
        <w:t xml:space="preserve">                                                                                                         </w:t>
      </w:r>
      <w:r>
        <w:rPr>
          <w:rFonts w:hint="default"/>
          <w:b/>
          <w:bCs/>
          <w:lang w:val="en-GB"/>
        </w:rPr>
        <w:drawing>
          <wp:inline distT="0" distB="0" distL="114300" distR="114300">
            <wp:extent cx="2183765" cy="1421130"/>
            <wp:effectExtent l="0" t="0" r="6985" b="7620"/>
            <wp:docPr id="21" name="Picture 21" descr="Capture.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apture.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rPr>
          <w:rFonts w:hint="default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339090</wp:posOffset>
                </wp:positionV>
                <wp:extent cx="2736850" cy="2298065"/>
                <wp:effectExtent l="4445" t="4445" r="2095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5395" y="3115945"/>
                          <a:ext cx="2736850" cy="229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left"/>
                              <w:rPr>
                                <w:rFonts w:hint="default"/>
                                <w:lang w:val="en-GB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2058035" cy="2084705"/>
                                  <wp:effectExtent l="0" t="0" r="18415" b="1079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035" cy="208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85pt;margin-top:26.7pt;height:180.95pt;width:215.5pt;z-index:251661312;mso-width-relative:page;mso-height-relative:page;" fillcolor="#FFFFFF [3201]" filled="t" stroked="t" coordsize="21600,21600" o:gfxdata="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vjlV21wAAAAkBAAAPAAAAAAAA&#10;AAEAIAAAACIAAABkcnMvZG93bnJldi54bWxQSwECFAAUAAAACACHTuJA3kmlOkwCAADEBAAADgAA&#10;AAAAAAABACAAAAAmAQAAZHJzL2Uyb0RvYy54bWxQSwUGAAAAAAYABgBZAQAA5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left"/>
                        <w:rPr>
                          <w:rFonts w:hint="default"/>
                          <w:lang w:val="en-GB"/>
                        </w:rPr>
                      </w:pPr>
                      <w:r>
                        <w:drawing>
                          <wp:inline distT="0" distB="0" distL="114300" distR="114300">
                            <wp:extent cx="2058035" cy="2084705"/>
                            <wp:effectExtent l="0" t="0" r="18415" b="1079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035" cy="2084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258445</wp:posOffset>
                </wp:positionV>
                <wp:extent cx="3097530" cy="3227070"/>
                <wp:effectExtent l="4445" t="4445" r="2222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13505" y="3075940"/>
                          <a:ext cx="3097530" cy="322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DehuTech™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500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 xml:space="preserve"> desiccant dehumidifier is delivered as a complete unit with fans, filter, rotor and controls. The dehumidifier is ready for site installation and connection to standard-size ducting and electrical mains (1 x 230V 50Hz).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Features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Sturdy housing in stainless steel.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Low weight.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PTC (Positive Temperature Control) Reactivation heater, eliminates the risk for overheating and allows stepless capacity control.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The desiccant rotor, including its transmission element and fan, can be easily lifted out of the housing for external inspection and service.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u w:val="single"/>
                              </w:rPr>
                              <w:t xml:space="preserve">Accessories for DehuTech™ 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400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External humidistat connection.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  <w:lang w:val="en-GB"/>
                              </w:rPr>
                              <w:t>Air cooled condenser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Floor stand.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Wall 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75pt;margin-top:20.35pt;height:254.1pt;width:243.9pt;z-index:251660288;mso-width-relative:page;mso-height-relative:page;" fillcolor="#FFFFFF [3201]" filled="t" stroked="t" coordsize="21600,21600" o:gfxdata="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T1j+NoAAAAKAQAADwAAAAAA&#10;AAABACAAAAAiAAAAZHJzL2Rvd25yZXYueG1sUEsBAhQAFAAAAAgAh07iQJgw09NKAgAAxAQAAA4A&#10;AAAAAAAAAQAgAAAAKQEAAGRycy9lMm9Eb2MueG1sUEsFBgAAAAAGAAYAWQEAAOU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18"/>
                          <w:szCs w:val="18"/>
                        </w:rPr>
                        <w:t xml:space="preserve">DehuTech™ </w:t>
                      </w:r>
                      <w:r>
                        <w:rPr>
                          <w:rFonts w:hint="default"/>
                          <w:b/>
                          <w:bCs/>
                          <w:sz w:val="18"/>
                          <w:szCs w:val="18"/>
                          <w:lang w:val="en-GB"/>
                        </w:rPr>
                        <w:t>500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 xml:space="preserve"> desiccant dehumidifier is delivered as a complete unit with fans, filter, rotor and controls. The dehumidifier is ready for site installation and connection to standard-size ducting and electrical mains (1 x 230V 50Hz).</w:t>
                      </w:r>
                    </w:p>
                    <w:p>
                      <w:pPr>
                        <w:rPr>
                          <w:rFonts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default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  <w:u w:val="single"/>
                          <w:lang w:val="en-GB"/>
                        </w:rPr>
                        <w:t>Features</w:t>
                      </w:r>
                    </w:p>
                    <w:p>
                      <w:pPr>
                        <w:rPr>
                          <w:rFonts w:hint="default"/>
                          <w:sz w:val="18"/>
                          <w:szCs w:val="18"/>
                          <w:lang w:val="en-GB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</w:rPr>
                        <w:t>Sturdy housing in stainless steel.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</w:rPr>
                        <w:t>Low weight.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</w:rPr>
                        <w:t>PTC (Positive Temperature Control) Reactivation heater, eliminates the risk for overheating and allows stepless capacity control.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</w:rPr>
                        <w:t>The desiccant rotor, including its transmission element and fan, can be easily lifted out of the housing for external inspection and service.</w:t>
                      </w:r>
                    </w:p>
                    <w:p>
                      <w:pPr>
                        <w:rPr>
                          <w:rFonts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default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  <w:u w:val="single"/>
                        </w:rPr>
                        <w:t xml:space="preserve">Accessories for DehuTech™ </w:t>
                      </w:r>
                      <w:r>
                        <w:rPr>
                          <w:rFonts w:hint="default"/>
                          <w:sz w:val="18"/>
                          <w:szCs w:val="18"/>
                          <w:u w:val="single"/>
                          <w:lang w:val="en-GB"/>
                        </w:rPr>
                        <w:t>400</w:t>
                      </w:r>
                    </w:p>
                    <w:p>
                      <w:pPr>
                        <w:rPr>
                          <w:rFonts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</w:rPr>
                        <w:t>External humidistat connection.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  <w:lang w:val="en-GB"/>
                        </w:rPr>
                        <w:t>Air cooled condenser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</w:rPr>
                        <w:t>Floor stand.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default"/>
                          <w:sz w:val="18"/>
                          <w:szCs w:val="18"/>
                        </w:rPr>
                        <w:t>Wall bracket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GB"/>
        </w:rPr>
        <w:t xml:space="preserve">   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18"/>
          <w:szCs w:val="18"/>
          <w:lang w:val="en-GB"/>
        </w:rPr>
      </w:pPr>
      <w:r>
        <w:rPr>
          <w:rFonts w:hint="default"/>
          <w:sz w:val="18"/>
          <w:szCs w:val="18"/>
          <w:lang w:val="en-GB"/>
        </w:rPr>
        <w:t xml:space="preserve">     </w:t>
      </w:r>
    </w:p>
    <w:p>
      <w:pPr>
        <w:numPr>
          <w:ilvl w:val="0"/>
          <w:numId w:val="0"/>
        </w:numPr>
        <w:ind w:leftChars="0"/>
        <w:rPr>
          <w:rFonts w:hint="default"/>
          <w:sz w:val="18"/>
          <w:szCs w:val="18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18"/>
          <w:szCs w:val="18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18"/>
          <w:szCs w:val="18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18"/>
          <w:szCs w:val="18"/>
          <w:lang w:val="en-GB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18"/>
          <w:szCs w:val="18"/>
          <w:lang w:val="en-GB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2431415</wp:posOffset>
                </wp:positionV>
                <wp:extent cx="2371090" cy="2906395"/>
                <wp:effectExtent l="4445" t="4445" r="571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7330" y="6151880"/>
                          <a:ext cx="2371090" cy="290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GB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2177415" cy="2270760"/>
                                  <wp:effectExtent l="0" t="0" r="13335" b="1524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7415" cy="227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4pt;margin-top:191.45pt;height:228.85pt;width:186.7pt;z-index:251663360;mso-width-relative:page;mso-height-relative:page;" fillcolor="#FFFFFF [3201]" filled="t" stroked="t" coordsize="21600,21600" o:gfxdata="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BX6KzYAAAACwEA&#10;AA8AAAAAAAAAAQAgAAAAIgAAAGRycy9kb3ducmV2LnhtbFBLAQIUABQAAAAIAIdO4kDI7cGLUwIA&#10;AMMEAAAOAAAAAAAAAAEAIAAAACc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GB"/>
                        </w:rPr>
                      </w:pPr>
                      <w:r>
                        <w:drawing>
                          <wp:inline distT="0" distB="0" distL="114300" distR="114300">
                            <wp:extent cx="2177415" cy="2270760"/>
                            <wp:effectExtent l="0" t="0" r="13335" b="1524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7415" cy="227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1180465</wp:posOffset>
                </wp:positionV>
                <wp:extent cx="2583180" cy="1404620"/>
                <wp:effectExtent l="4445" t="4445" r="2222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9510" y="5386705"/>
                          <a:ext cx="2583180" cy="140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drawing>
                                <wp:inline distT="0" distB="0" distL="114300" distR="114300">
                                  <wp:extent cx="2392680" cy="1155065"/>
                                  <wp:effectExtent l="0" t="0" r="7620" b="6985"/>
                                  <wp:docPr id="23" name="Picture 23" descr="Captured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Captured40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2680" cy="1155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pt;margin-top:92.95pt;height:110.6pt;width:203.4pt;z-index:251665408;mso-width-relative:page;mso-height-relative:page;" fillcolor="#FFFFFF [3201]" filled="t" stroked="t" coordsize="21600,21600" o:gfxdata="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bfcyHYAAAACQEAAA8A&#10;AAAAAAAAAQAgAAAAIgAAAGRycy9kb3ducmV2LnhtbFBLAQIUABQAAAAIAIdO4kDJ9HKSUAIAAMYE&#10;AAAOAAAAAAAAAAEAIAAAACcBAABkcnMvZTJvRG9jLnhtbFBLBQYAAAAABgAGAFkBAADp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GB"/>
                        </w:rPr>
                      </w:pPr>
                      <w:r>
                        <w:rPr>
                          <w:rFonts w:hint="default"/>
                          <w:lang w:val="en-GB"/>
                        </w:rPr>
                        <w:drawing>
                          <wp:inline distT="0" distB="0" distL="114300" distR="114300">
                            <wp:extent cx="2392680" cy="1155065"/>
                            <wp:effectExtent l="0" t="0" r="7620" b="6985"/>
                            <wp:docPr id="23" name="Picture 23" descr="Captured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Captured40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2680" cy="1155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2906395</wp:posOffset>
                </wp:positionV>
                <wp:extent cx="137160" cy="199390"/>
                <wp:effectExtent l="5080" t="4445" r="1016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5540" y="5242560"/>
                          <a:ext cx="13716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45pt;margin-top:228.85pt;height:15.7pt;width:10.8pt;z-index:251662336;mso-width-relative:page;mso-height-relative:page;" fillcolor="#FFFFFF [3201]" filled="t" stroked="t" coordsize="21600,21600" o:gfxdata="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ft4PTaAAAACwEAAA8AAAAA&#10;AAAAAQAgAAAAIgAAAGRycy9kb3ducmV2LnhtbFBLAQIUABQAAAAIAIdO4kAlFqRKSwIAAMIEAAAO&#10;AAAAAAAAAAEAIAAAACkBAABkcnMvZTJvRG9jLnhtbFBLBQYAAAAABgAGAFkBAADm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2698115</wp:posOffset>
                </wp:positionV>
                <wp:extent cx="2597150" cy="2632075"/>
                <wp:effectExtent l="4445" t="4445" r="825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2525" y="6904355"/>
                          <a:ext cx="2597150" cy="263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GB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2406650" cy="2581910"/>
                                  <wp:effectExtent l="0" t="0" r="12700" b="889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650" cy="2581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212.45pt;height:207.25pt;width:204.5pt;z-index:251664384;mso-width-relative:page;mso-height-relative:page;" fillcolor="#FFFFFF [3201]" filled="t" stroked="t" coordsize="21600,21600" o:gfxdata="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XVCXNkAAAAJ&#10;AQAADwAAAAAAAAABACAAAAAiAAAAZHJzL2Rvd25yZXYueG1sUEsBAhQAFAAAAAgAh07iQMxSowtU&#10;AgAAxAQAAA4AAAAAAAAAAQAgAAAAKAEAAGRycy9lMm9Eb2MueG1sUEsFBgAAAAAGAAYAWQEAAO4F&#10;AAAAAA==&#10;">
                <v:fill on="t" focussize="0,0"/>
                <v:stroke weight="0.5pt" color="#7030A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GB"/>
                        </w:rPr>
                      </w:pPr>
                      <w:r>
                        <w:drawing>
                          <wp:inline distT="0" distB="0" distL="114300" distR="114300">
                            <wp:extent cx="2406650" cy="2581910"/>
                            <wp:effectExtent l="0" t="0" r="12700" b="889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650" cy="2581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18"/>
          <w:szCs w:val="18"/>
          <w:lang w:val="en-GB"/>
        </w:rPr>
        <w:t xml:space="preserve">              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3466F8"/>
    <w:multiLevelType w:val="singleLevel"/>
    <w:tmpl w:val="A13466F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954307B"/>
    <w:multiLevelType w:val="singleLevel"/>
    <w:tmpl w:val="F954307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40F87"/>
    <w:rsid w:val="04831DF5"/>
    <w:rsid w:val="05660C99"/>
    <w:rsid w:val="06FA0280"/>
    <w:rsid w:val="0C874EBD"/>
    <w:rsid w:val="1A371E92"/>
    <w:rsid w:val="1AB44E95"/>
    <w:rsid w:val="20C254ED"/>
    <w:rsid w:val="22EB6304"/>
    <w:rsid w:val="37A40F87"/>
    <w:rsid w:val="38110662"/>
    <w:rsid w:val="3E613867"/>
    <w:rsid w:val="43C8514C"/>
    <w:rsid w:val="4A147E54"/>
    <w:rsid w:val="4AAD3591"/>
    <w:rsid w:val="4C831FCD"/>
    <w:rsid w:val="4D0217B5"/>
    <w:rsid w:val="4D544BEC"/>
    <w:rsid w:val="4FDB1653"/>
    <w:rsid w:val="4FED562B"/>
    <w:rsid w:val="55A81E77"/>
    <w:rsid w:val="57BB6BFD"/>
    <w:rsid w:val="5AA70C53"/>
    <w:rsid w:val="5DFB763C"/>
    <w:rsid w:val="63776B03"/>
    <w:rsid w:val="645D03C6"/>
    <w:rsid w:val="6705074D"/>
    <w:rsid w:val="6A1539B6"/>
    <w:rsid w:val="6D7B052E"/>
    <w:rsid w:val="78482365"/>
    <w:rsid w:val="78F30CD5"/>
    <w:rsid w:val="7BBB2AF4"/>
    <w:rsid w:val="7D0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34</Characters>
  <Lines>0</Lines>
  <Paragraphs>0</Paragraphs>
  <TotalTime>18</TotalTime>
  <ScaleCrop>false</ScaleCrop>
  <LinksUpToDate>false</LinksUpToDate>
  <CharactersWithSpaces>191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2024-03-19T11:23:00Z</dcterms:created>
  <dc:creator>Bill Anderson</dc:creator>
  <cp:lastModifiedBy>google1587733099</cp:lastModifiedBy>
  <dcterms:modified xsi:type="dcterms:W3CDTF">2024-03-25T15:02:38Z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0A3A46B7E8ED401CB07128879DE3666E_13</vt:lpwstr>
  </property>
</Properties>
</file>